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6D650" w14:textId="17DC8F56" w:rsidR="00F56116" w:rsidRDefault="005E7858" w:rsidP="00E16BF2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FC99ED8" wp14:editId="7B107927">
            <wp:simplePos x="0" y="0"/>
            <wp:positionH relativeFrom="margin">
              <wp:posOffset>546735</wp:posOffset>
            </wp:positionH>
            <wp:positionV relativeFrom="margin">
              <wp:posOffset>-114300</wp:posOffset>
            </wp:positionV>
            <wp:extent cx="1089660" cy="1089660"/>
            <wp:effectExtent l="0" t="0" r="0" b="0"/>
            <wp:wrapTight wrapText="bothSides">
              <wp:wrapPolygon edited="0">
                <wp:start x="7175" y="0"/>
                <wp:lineTo x="4531" y="1133"/>
                <wp:lineTo x="0" y="4909"/>
                <wp:lineTo x="0" y="14727"/>
                <wp:lineTo x="2266" y="18126"/>
                <wp:lineTo x="2266" y="18503"/>
                <wp:lineTo x="6420" y="21147"/>
                <wp:lineTo x="7175" y="21147"/>
                <wp:lineTo x="13972" y="21147"/>
                <wp:lineTo x="14727" y="21147"/>
                <wp:lineTo x="18881" y="18503"/>
                <wp:lineTo x="18881" y="18126"/>
                <wp:lineTo x="21147" y="14727"/>
                <wp:lineTo x="21147" y="4909"/>
                <wp:lineTo x="16615" y="1133"/>
                <wp:lineTo x="13972" y="0"/>
                <wp:lineTo x="7175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323D42" w14:textId="3B0026AA" w:rsidR="008520B0" w:rsidRPr="007F38DA" w:rsidRDefault="007F38DA" w:rsidP="005E7858">
      <w:pPr>
        <w:tabs>
          <w:tab w:val="left" w:pos="3828"/>
        </w:tabs>
        <w:ind w:left="709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 w:rsidR="008520B0" w:rsidRPr="007F38DA">
        <w:rPr>
          <w:b/>
          <w:bCs/>
          <w:sz w:val="32"/>
          <w:szCs w:val="32"/>
        </w:rPr>
        <w:t>Employment Opportunity</w:t>
      </w:r>
    </w:p>
    <w:p w14:paraId="0DF36886" w14:textId="77777777" w:rsidR="007F38DA" w:rsidRDefault="007F38DA" w:rsidP="008520B0">
      <w:pPr>
        <w:pStyle w:val="xxmsonormal"/>
        <w:ind w:left="720"/>
        <w:rPr>
          <w:b/>
          <w:bCs/>
          <w:sz w:val="22"/>
          <w:szCs w:val="22"/>
        </w:rPr>
      </w:pPr>
    </w:p>
    <w:p w14:paraId="14DAB155" w14:textId="77777777" w:rsidR="007F38DA" w:rsidRDefault="007F38DA" w:rsidP="008520B0">
      <w:pPr>
        <w:pStyle w:val="xxmsonormal"/>
        <w:ind w:left="720"/>
        <w:rPr>
          <w:b/>
          <w:bCs/>
          <w:sz w:val="22"/>
          <w:szCs w:val="22"/>
        </w:rPr>
      </w:pPr>
    </w:p>
    <w:p w14:paraId="3C64F7FA" w14:textId="4DFD98C6" w:rsidR="008520B0" w:rsidRPr="00E16BF2" w:rsidRDefault="008520B0" w:rsidP="008520B0">
      <w:pPr>
        <w:pStyle w:val="xxmsonormal"/>
        <w:ind w:left="720"/>
        <w:rPr>
          <w:sz w:val="22"/>
          <w:szCs w:val="22"/>
        </w:rPr>
      </w:pPr>
      <w:r w:rsidRPr="00E16BF2">
        <w:rPr>
          <w:b/>
          <w:bCs/>
          <w:sz w:val="22"/>
          <w:szCs w:val="22"/>
        </w:rPr>
        <w:t>Location:</w:t>
      </w:r>
      <w:r w:rsidRPr="00E16BF2">
        <w:rPr>
          <w:sz w:val="22"/>
          <w:szCs w:val="22"/>
        </w:rPr>
        <w:t xml:space="preserve"> Grand Lake, New Brunswick</w:t>
      </w:r>
      <w:r w:rsidRPr="00E16BF2">
        <w:rPr>
          <w:sz w:val="22"/>
          <w:szCs w:val="22"/>
        </w:rPr>
        <w:br/>
      </w:r>
      <w:r w:rsidRPr="00E16BF2">
        <w:rPr>
          <w:b/>
          <w:bCs/>
          <w:sz w:val="22"/>
          <w:szCs w:val="22"/>
        </w:rPr>
        <w:t>Employment Type:</w:t>
      </w:r>
      <w:r w:rsidRPr="00E16BF2">
        <w:rPr>
          <w:sz w:val="22"/>
          <w:szCs w:val="22"/>
        </w:rPr>
        <w:t xml:space="preserve"> </w:t>
      </w:r>
      <w:r w:rsidR="00930281">
        <w:rPr>
          <w:sz w:val="22"/>
          <w:szCs w:val="22"/>
        </w:rPr>
        <w:t xml:space="preserve">Seasonal </w:t>
      </w:r>
      <w:r w:rsidR="00C571C6">
        <w:rPr>
          <w:sz w:val="22"/>
          <w:szCs w:val="22"/>
        </w:rPr>
        <w:t>Pipe Layer</w:t>
      </w:r>
    </w:p>
    <w:p w14:paraId="0889F3FC" w14:textId="77777777" w:rsidR="008520B0" w:rsidRPr="00E16BF2" w:rsidRDefault="008520B0" w:rsidP="007F38DA">
      <w:pPr>
        <w:pStyle w:val="xxmsonormal"/>
        <w:tabs>
          <w:tab w:val="left" w:pos="3402"/>
        </w:tabs>
        <w:ind w:left="720"/>
        <w:rPr>
          <w:sz w:val="22"/>
          <w:szCs w:val="22"/>
        </w:rPr>
      </w:pPr>
      <w:r w:rsidRPr="00E16BF2">
        <w:rPr>
          <w:sz w:val="22"/>
          <w:szCs w:val="22"/>
        </w:rPr>
        <w:t> </w:t>
      </w:r>
    </w:p>
    <w:p w14:paraId="2F61CCEF" w14:textId="5A2BE996" w:rsidR="008520B0" w:rsidRPr="00B10C55" w:rsidRDefault="00C571C6" w:rsidP="008520B0">
      <w:pPr>
        <w:pStyle w:val="xxmsonormal"/>
        <w:ind w:left="7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Pipe Layer</w:t>
      </w:r>
    </w:p>
    <w:p w14:paraId="55FFC41D" w14:textId="1D54A0E3" w:rsidR="008520B0" w:rsidRPr="00B10C55" w:rsidRDefault="008520B0" w:rsidP="008520B0">
      <w:pPr>
        <w:pStyle w:val="xxmsonormal"/>
        <w:ind w:left="720"/>
        <w:jc w:val="both"/>
        <w:rPr>
          <w:sz w:val="22"/>
          <w:szCs w:val="22"/>
        </w:rPr>
      </w:pPr>
      <w:r w:rsidRPr="006402B5">
        <w:rPr>
          <w:b/>
          <w:bCs/>
          <w:sz w:val="22"/>
          <w:szCs w:val="22"/>
        </w:rPr>
        <w:t>Municipality Grand Lake</w:t>
      </w:r>
    </w:p>
    <w:p w14:paraId="7CA824B8" w14:textId="77777777" w:rsidR="003A7FA5" w:rsidRDefault="003A7FA5" w:rsidP="008520B0">
      <w:pPr>
        <w:pStyle w:val="xxmsonormal"/>
        <w:ind w:left="720"/>
        <w:jc w:val="both"/>
        <w:rPr>
          <w:b/>
          <w:bCs/>
          <w:sz w:val="22"/>
          <w:szCs w:val="22"/>
        </w:rPr>
      </w:pPr>
    </w:p>
    <w:p w14:paraId="50137DD3" w14:textId="27F1A733" w:rsidR="008520B0" w:rsidRPr="00843FE0" w:rsidRDefault="008520B0" w:rsidP="008520B0">
      <w:pPr>
        <w:pStyle w:val="xxmsonormal"/>
        <w:ind w:left="720"/>
        <w:jc w:val="both"/>
        <w:rPr>
          <w:b/>
          <w:bCs/>
          <w:sz w:val="22"/>
          <w:szCs w:val="22"/>
        </w:rPr>
      </w:pPr>
      <w:r w:rsidRPr="00843FE0">
        <w:rPr>
          <w:b/>
          <w:bCs/>
          <w:sz w:val="22"/>
          <w:szCs w:val="22"/>
        </w:rPr>
        <w:t>Term of Employment</w:t>
      </w:r>
    </w:p>
    <w:p w14:paraId="16CEFA12" w14:textId="2C8974AA" w:rsidR="008520B0" w:rsidRPr="00843FE0" w:rsidRDefault="003A7FA5" w:rsidP="008520B0">
      <w:pPr>
        <w:pStyle w:val="xxmsonormal"/>
        <w:ind w:left="720"/>
        <w:rPr>
          <w:sz w:val="22"/>
          <w:szCs w:val="22"/>
        </w:rPr>
      </w:pPr>
      <w:r w:rsidRPr="00843FE0">
        <w:rPr>
          <w:sz w:val="22"/>
          <w:szCs w:val="22"/>
        </w:rPr>
        <w:t xml:space="preserve">Anticipated </w:t>
      </w:r>
      <w:r w:rsidR="008520B0" w:rsidRPr="00843FE0">
        <w:rPr>
          <w:sz w:val="22"/>
          <w:szCs w:val="22"/>
        </w:rPr>
        <w:t xml:space="preserve">Start Date: </w:t>
      </w:r>
      <w:r w:rsidR="00843FE0" w:rsidRPr="00843FE0">
        <w:rPr>
          <w:b/>
          <w:bCs/>
          <w:sz w:val="22"/>
          <w:szCs w:val="22"/>
        </w:rPr>
        <w:t>June 1, 2026</w:t>
      </w:r>
      <w:r w:rsidR="008520B0" w:rsidRPr="00843FE0">
        <w:rPr>
          <w:sz w:val="22"/>
          <w:szCs w:val="22"/>
        </w:rPr>
        <w:br/>
        <w:t xml:space="preserve">End Date: </w:t>
      </w:r>
      <w:r w:rsidR="00843FE0" w:rsidRPr="00843FE0">
        <w:rPr>
          <w:b/>
          <w:bCs/>
          <w:sz w:val="22"/>
          <w:szCs w:val="22"/>
        </w:rPr>
        <w:t>Approximately</w:t>
      </w:r>
      <w:r w:rsidR="00843FE0" w:rsidRPr="00843FE0">
        <w:rPr>
          <w:sz w:val="22"/>
          <w:szCs w:val="22"/>
        </w:rPr>
        <w:t xml:space="preserve"> </w:t>
      </w:r>
      <w:r w:rsidR="00843FE0" w:rsidRPr="00843FE0">
        <w:rPr>
          <w:b/>
          <w:bCs/>
          <w:sz w:val="22"/>
          <w:szCs w:val="22"/>
        </w:rPr>
        <w:t>November 15, 2026</w:t>
      </w:r>
    </w:p>
    <w:p w14:paraId="1D5C4607" w14:textId="77777777" w:rsidR="008520B0" w:rsidRPr="00B10C55" w:rsidRDefault="008520B0" w:rsidP="008520B0">
      <w:pPr>
        <w:pStyle w:val="xxmsonormal"/>
        <w:ind w:left="720"/>
        <w:jc w:val="both"/>
        <w:rPr>
          <w:sz w:val="22"/>
          <w:szCs w:val="22"/>
        </w:rPr>
      </w:pPr>
      <w:r w:rsidRPr="00843FE0">
        <w:rPr>
          <w:i/>
          <w:iCs/>
          <w:sz w:val="22"/>
          <w:szCs w:val="22"/>
        </w:rPr>
        <w:t>Please note: The employment timeline is subject to change based on operational needs.</w:t>
      </w:r>
    </w:p>
    <w:p w14:paraId="4695FF4B" w14:textId="77777777" w:rsidR="004E5D58" w:rsidRDefault="004E5D58" w:rsidP="00E16BF2">
      <w:pPr>
        <w:pStyle w:val="xxmsonormal"/>
        <w:ind w:left="720"/>
        <w:jc w:val="both"/>
        <w:rPr>
          <w:b/>
          <w:bCs/>
          <w:sz w:val="22"/>
          <w:szCs w:val="22"/>
          <w:u w:val="single"/>
        </w:rPr>
      </w:pPr>
    </w:p>
    <w:p w14:paraId="7BFABA73" w14:textId="31633932" w:rsidR="005303B4" w:rsidRPr="00E16BF2" w:rsidRDefault="005303B4" w:rsidP="00E16BF2">
      <w:pPr>
        <w:pStyle w:val="xxmsonormal"/>
        <w:ind w:left="720"/>
        <w:jc w:val="both"/>
        <w:rPr>
          <w:sz w:val="22"/>
          <w:szCs w:val="22"/>
        </w:rPr>
      </w:pPr>
      <w:r w:rsidRPr="00E16BF2">
        <w:rPr>
          <w:b/>
          <w:bCs/>
          <w:sz w:val="22"/>
          <w:szCs w:val="22"/>
          <w:u w:val="single"/>
        </w:rPr>
        <w:t xml:space="preserve">Position Summary: </w:t>
      </w:r>
    </w:p>
    <w:p w14:paraId="1039B1B7" w14:textId="503C4EDF" w:rsidR="0061333B" w:rsidRDefault="0061333B" w:rsidP="00E16BF2">
      <w:pPr>
        <w:pStyle w:val="xxmsonormal"/>
        <w:ind w:left="720"/>
        <w:jc w:val="both"/>
        <w:rPr>
          <w:sz w:val="22"/>
          <w:szCs w:val="22"/>
        </w:rPr>
      </w:pPr>
      <w:r w:rsidRPr="0061333B">
        <w:rPr>
          <w:sz w:val="22"/>
          <w:szCs w:val="22"/>
        </w:rPr>
        <w:t xml:space="preserve">Under the direction of the Pipe Foreman, the Pipe Layer is responsible for the skilled installation and </w:t>
      </w:r>
      <w:r w:rsidR="00F84C11" w:rsidRPr="00F84C11">
        <w:rPr>
          <w:sz w:val="22"/>
          <w:szCs w:val="22"/>
        </w:rPr>
        <w:t>maintenance of sewer mains, service laterals and related appurtenances</w:t>
      </w:r>
      <w:r w:rsidRPr="0061333B">
        <w:rPr>
          <w:sz w:val="22"/>
          <w:szCs w:val="22"/>
        </w:rPr>
        <w:t>. The position will also be responsible for the skilled operation and use of pipe laying levels, lasers, hand and mechanical compactors, cut-off saws, and any other related equipment.</w:t>
      </w:r>
    </w:p>
    <w:p w14:paraId="2A4EF13E" w14:textId="299690B1" w:rsidR="005303B4" w:rsidRPr="00E16BF2" w:rsidRDefault="005303B4" w:rsidP="00E16BF2">
      <w:pPr>
        <w:pStyle w:val="xxmsonormal"/>
        <w:ind w:left="720"/>
        <w:jc w:val="both"/>
        <w:rPr>
          <w:sz w:val="22"/>
          <w:szCs w:val="22"/>
        </w:rPr>
      </w:pPr>
      <w:r w:rsidRPr="00E16BF2">
        <w:rPr>
          <w:sz w:val="22"/>
          <w:szCs w:val="22"/>
        </w:rPr>
        <w:t> </w:t>
      </w:r>
    </w:p>
    <w:p w14:paraId="3189ADB1" w14:textId="77777777" w:rsidR="005303B4" w:rsidRPr="00E16BF2" w:rsidRDefault="005303B4" w:rsidP="00E16BF2">
      <w:pPr>
        <w:pStyle w:val="xxmsonormal"/>
        <w:ind w:left="720"/>
        <w:jc w:val="both"/>
        <w:rPr>
          <w:sz w:val="22"/>
          <w:szCs w:val="22"/>
        </w:rPr>
      </w:pPr>
      <w:r w:rsidRPr="00E16BF2">
        <w:rPr>
          <w:b/>
          <w:bCs/>
          <w:sz w:val="22"/>
          <w:szCs w:val="22"/>
          <w:u w:val="single"/>
        </w:rPr>
        <w:t>Responsibilities:</w:t>
      </w:r>
    </w:p>
    <w:p w14:paraId="70B5CCBC" w14:textId="77777777" w:rsidR="00D44302" w:rsidRPr="00D44302" w:rsidRDefault="00D44302" w:rsidP="00440400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right="4"/>
        <w:jc w:val="both"/>
        <w:rPr>
          <w:rFonts w:eastAsia="Arial" w:cs="Arial"/>
          <w:spacing w:val="-2"/>
          <w:w w:val="105"/>
          <w:kern w:val="0"/>
          <w:sz w:val="22"/>
          <w:szCs w:val="22"/>
          <w:lang w:val="en-US"/>
          <w14:ligatures w14:val="none"/>
        </w:rPr>
      </w:pPr>
      <w:r w:rsidRPr="00D44302">
        <w:rPr>
          <w:rFonts w:eastAsia="Arial" w:cs="Arial"/>
          <w:spacing w:val="-2"/>
          <w:w w:val="105"/>
          <w:kern w:val="0"/>
          <w:sz w:val="22"/>
          <w:szCs w:val="22"/>
          <w:lang w:val="en-US"/>
          <w14:ligatures w14:val="none"/>
        </w:rPr>
        <w:t>Align and position pipes to prepare them for connection</w:t>
      </w:r>
    </w:p>
    <w:p w14:paraId="7CA06EBA" w14:textId="7FFD80DB" w:rsidR="00D44302" w:rsidRPr="00D44302" w:rsidRDefault="004573E1" w:rsidP="00440400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right="4"/>
        <w:jc w:val="both"/>
        <w:rPr>
          <w:rFonts w:eastAsia="Arial" w:cs="Arial"/>
          <w:spacing w:val="-2"/>
          <w:w w:val="105"/>
          <w:kern w:val="0"/>
          <w:sz w:val="22"/>
          <w:szCs w:val="22"/>
          <w:lang w:val="en-US"/>
          <w14:ligatures w14:val="none"/>
        </w:rPr>
      </w:pPr>
      <w:r w:rsidRPr="004573E1">
        <w:rPr>
          <w:rFonts w:eastAsia="Arial" w:cs="Arial"/>
          <w:spacing w:val="-2"/>
          <w:w w:val="105"/>
          <w:kern w:val="0"/>
          <w:sz w:val="22"/>
          <w:szCs w:val="22"/>
          <w:lang w:val="en-US"/>
          <w14:ligatures w14:val="none"/>
        </w:rPr>
        <w:t xml:space="preserve">Measure and verify pipe slopes, elevations, and alignments to ensure compliance with engineering drawings, site plans, and regulatory standards. </w:t>
      </w:r>
    </w:p>
    <w:p w14:paraId="005BF2E6" w14:textId="77777777" w:rsidR="005C5DAD" w:rsidRDefault="005C5DAD" w:rsidP="00440400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right="4"/>
        <w:jc w:val="both"/>
        <w:rPr>
          <w:rFonts w:eastAsia="Arial" w:cs="Arial"/>
          <w:spacing w:val="-2"/>
          <w:w w:val="105"/>
          <w:kern w:val="0"/>
          <w:sz w:val="22"/>
          <w:szCs w:val="22"/>
          <w:lang w:val="en-US"/>
          <w14:ligatures w14:val="none"/>
        </w:rPr>
      </w:pPr>
      <w:r w:rsidRPr="005C5DAD">
        <w:rPr>
          <w:rFonts w:eastAsia="Arial" w:cs="Arial"/>
          <w:spacing w:val="-2"/>
          <w:w w:val="105"/>
          <w:kern w:val="0"/>
          <w:sz w:val="22"/>
          <w:szCs w:val="22"/>
          <w:lang w:val="en-US"/>
          <w14:ligatures w14:val="none"/>
        </w:rPr>
        <w:t xml:space="preserve">Backfill and cover installed piping with gravel, sand, or other specified materials while maintaining proper compaction and pipe protection. </w:t>
      </w:r>
    </w:p>
    <w:p w14:paraId="05FB82C2" w14:textId="7561C169" w:rsidR="00D44302" w:rsidRPr="00D44302" w:rsidRDefault="005C5DAD" w:rsidP="00440400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right="4"/>
        <w:jc w:val="both"/>
        <w:rPr>
          <w:rFonts w:eastAsia="Arial" w:cs="Arial"/>
          <w:spacing w:val="-2"/>
          <w:w w:val="105"/>
          <w:kern w:val="0"/>
          <w:sz w:val="22"/>
          <w:szCs w:val="22"/>
          <w:lang w:val="en-US"/>
          <w14:ligatures w14:val="none"/>
        </w:rPr>
      </w:pPr>
      <w:r w:rsidRPr="005C5DAD">
        <w:rPr>
          <w:rFonts w:eastAsia="Arial" w:cs="Arial"/>
          <w:spacing w:val="-2"/>
          <w:w w:val="105"/>
          <w:kern w:val="0"/>
          <w:sz w:val="22"/>
          <w:szCs w:val="22"/>
          <w:lang w:val="en-US"/>
          <w14:ligatures w14:val="none"/>
        </w:rPr>
        <w:t xml:space="preserve">Cut, trim, and prepare pipe materials to required lengths and configurations using hand and power tools </w:t>
      </w:r>
      <w:r w:rsidR="00D44302" w:rsidRPr="00D44302">
        <w:rPr>
          <w:rFonts w:eastAsia="Arial" w:cs="Arial"/>
          <w:spacing w:val="-2"/>
          <w:w w:val="105"/>
          <w:kern w:val="0"/>
          <w:sz w:val="22"/>
          <w:szCs w:val="22"/>
          <w:lang w:val="en-US"/>
          <w14:ligatures w14:val="none"/>
        </w:rPr>
        <w:t>Follow pipe routes as per layout</w:t>
      </w:r>
    </w:p>
    <w:p w14:paraId="1CD3F6D0" w14:textId="08C7A286" w:rsidR="00D44302" w:rsidRPr="00D44302" w:rsidRDefault="00CD3C8B" w:rsidP="00440400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right="4"/>
        <w:jc w:val="both"/>
        <w:rPr>
          <w:rFonts w:eastAsia="Arial" w:cs="Arial"/>
          <w:spacing w:val="-2"/>
          <w:w w:val="105"/>
          <w:kern w:val="0"/>
          <w:sz w:val="22"/>
          <w:szCs w:val="22"/>
          <w:lang w:val="en-US"/>
          <w14:ligatures w14:val="none"/>
        </w:rPr>
      </w:pPr>
      <w:r>
        <w:rPr>
          <w:rFonts w:eastAsia="Arial" w:cs="Arial"/>
          <w:spacing w:val="-2"/>
          <w:w w:val="105"/>
          <w:kern w:val="0"/>
          <w:sz w:val="22"/>
          <w:szCs w:val="22"/>
          <w:lang w:val="en-US"/>
          <w14:ligatures w14:val="none"/>
        </w:rPr>
        <w:t>Inspect, r</w:t>
      </w:r>
      <w:r w:rsidR="00D44302" w:rsidRPr="00D44302">
        <w:rPr>
          <w:rFonts w:eastAsia="Arial" w:cs="Arial"/>
          <w:spacing w:val="-2"/>
          <w:w w:val="105"/>
          <w:kern w:val="0"/>
          <w:sz w:val="22"/>
          <w:szCs w:val="22"/>
          <w:lang w:val="en-US"/>
          <w14:ligatures w14:val="none"/>
        </w:rPr>
        <w:t>epair and maintain tools and equipment</w:t>
      </w:r>
    </w:p>
    <w:p w14:paraId="710A31CD" w14:textId="77777777" w:rsidR="00CD3C8B" w:rsidRDefault="00CD3C8B" w:rsidP="00440400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right="4"/>
        <w:jc w:val="both"/>
        <w:rPr>
          <w:rFonts w:eastAsia="Arial" w:cs="Arial"/>
          <w:spacing w:val="-2"/>
          <w:w w:val="105"/>
          <w:kern w:val="0"/>
          <w:sz w:val="22"/>
          <w:szCs w:val="22"/>
          <w:lang w:val="en-US"/>
          <w14:ligatures w14:val="none"/>
        </w:rPr>
      </w:pPr>
      <w:r w:rsidRPr="00CD3C8B">
        <w:rPr>
          <w:rFonts w:eastAsia="Arial" w:cs="Arial"/>
          <w:spacing w:val="-2"/>
          <w:w w:val="105"/>
          <w:kern w:val="0"/>
          <w:sz w:val="22"/>
          <w:szCs w:val="22"/>
          <w:lang w:val="en-US"/>
          <w14:ligatures w14:val="none"/>
        </w:rPr>
        <w:t>Assist with excavation activities, including digging trenches, holes, and drainage ditches using shovels, picks, and other hand tools as required.</w:t>
      </w:r>
    </w:p>
    <w:p w14:paraId="775B6191" w14:textId="77777777" w:rsidR="00DE6128" w:rsidRDefault="00527E04" w:rsidP="00440400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right="4"/>
        <w:jc w:val="both"/>
        <w:rPr>
          <w:rFonts w:eastAsia="Arial" w:cs="Arial"/>
          <w:spacing w:val="-2"/>
          <w:w w:val="105"/>
          <w:kern w:val="0"/>
          <w:sz w:val="22"/>
          <w:szCs w:val="22"/>
          <w:lang w:val="en-US"/>
          <w14:ligatures w14:val="none"/>
        </w:rPr>
      </w:pPr>
      <w:r w:rsidRPr="00527E04">
        <w:rPr>
          <w:rFonts w:eastAsia="Arial" w:cs="Arial"/>
          <w:spacing w:val="-2"/>
          <w:w w:val="105"/>
          <w:kern w:val="0"/>
          <w:sz w:val="22"/>
          <w:szCs w:val="22"/>
          <w:lang w:val="en-US"/>
          <w14:ligatures w14:val="none"/>
        </w:rPr>
        <w:t xml:space="preserve">Maintain constant awareness of surrounding worksite conditions, including equipment movement, underground utilities, trench safety, and changing environmental hazards. </w:t>
      </w:r>
    </w:p>
    <w:p w14:paraId="5A05A2A1" w14:textId="078AEAB9" w:rsidR="00D44302" w:rsidRPr="00D44302" w:rsidRDefault="00D44302" w:rsidP="00440400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right="4"/>
        <w:jc w:val="both"/>
        <w:rPr>
          <w:rFonts w:eastAsia="Arial" w:cs="Arial"/>
          <w:spacing w:val="-2"/>
          <w:w w:val="105"/>
          <w:kern w:val="0"/>
          <w:sz w:val="22"/>
          <w:szCs w:val="22"/>
          <w:lang w:val="en-US"/>
          <w14:ligatures w14:val="none"/>
        </w:rPr>
      </w:pPr>
      <w:r w:rsidRPr="00D44302">
        <w:rPr>
          <w:rFonts w:eastAsia="Arial" w:cs="Arial"/>
          <w:spacing w:val="-2"/>
          <w:w w:val="105"/>
          <w:kern w:val="0"/>
          <w:sz w:val="22"/>
          <w:szCs w:val="22"/>
          <w:lang w:val="en-US"/>
          <w14:ligatures w14:val="none"/>
        </w:rPr>
        <w:t>Ensure a safe work environment in compliance with all safety policies and procedures using the appropriate tools and equipment for the task</w:t>
      </w:r>
    </w:p>
    <w:p w14:paraId="253CCDE3" w14:textId="77777777" w:rsidR="00D44302" w:rsidRPr="00D44302" w:rsidRDefault="00D44302" w:rsidP="00440400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right="4"/>
        <w:jc w:val="both"/>
        <w:rPr>
          <w:rFonts w:eastAsia="Arial" w:cs="Arial"/>
          <w:spacing w:val="-2"/>
          <w:w w:val="105"/>
          <w:kern w:val="0"/>
          <w:sz w:val="22"/>
          <w:szCs w:val="22"/>
          <w:lang w:val="en-US"/>
          <w14:ligatures w14:val="none"/>
        </w:rPr>
      </w:pPr>
      <w:r w:rsidRPr="00D44302">
        <w:rPr>
          <w:rFonts w:eastAsia="Arial" w:cs="Arial"/>
          <w:spacing w:val="-2"/>
          <w:w w:val="105"/>
          <w:kern w:val="0"/>
          <w:sz w:val="22"/>
          <w:szCs w:val="22"/>
          <w:lang w:val="en-US"/>
          <w14:ligatures w14:val="none"/>
        </w:rPr>
        <w:t>Protect and promote the interest of this company in all matters and to take actions as required to satisfy such responsibilities</w:t>
      </w:r>
    </w:p>
    <w:p w14:paraId="3A7EF1D2" w14:textId="77777777" w:rsidR="00880577" w:rsidRDefault="00880577" w:rsidP="00440400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right="4"/>
        <w:jc w:val="both"/>
        <w:rPr>
          <w:rFonts w:eastAsia="Arial" w:cs="Arial"/>
          <w:spacing w:val="-2"/>
          <w:w w:val="105"/>
          <w:kern w:val="0"/>
          <w:sz w:val="22"/>
          <w:szCs w:val="22"/>
          <w:lang w:val="en-US"/>
          <w14:ligatures w14:val="none"/>
        </w:rPr>
      </w:pPr>
      <w:r w:rsidRPr="00880577">
        <w:rPr>
          <w:rFonts w:eastAsia="Arial" w:cs="Arial"/>
          <w:spacing w:val="-2"/>
          <w:w w:val="105"/>
          <w:kern w:val="0"/>
          <w:sz w:val="22"/>
          <w:szCs w:val="22"/>
          <w:lang w:val="en-US"/>
          <w14:ligatures w14:val="none"/>
        </w:rPr>
        <w:t>Support and contribute to the safety and well-being of fellow employees through active participation in safe work practices and team communication.</w:t>
      </w:r>
      <w:r>
        <w:rPr>
          <w:rFonts w:eastAsia="Arial" w:cs="Arial"/>
          <w:spacing w:val="-2"/>
          <w:w w:val="105"/>
          <w:kern w:val="0"/>
          <w:sz w:val="22"/>
          <w:szCs w:val="22"/>
          <w:lang w:val="en-US"/>
          <w14:ligatures w14:val="none"/>
        </w:rPr>
        <w:t xml:space="preserve"> </w:t>
      </w:r>
    </w:p>
    <w:p w14:paraId="35469ADA" w14:textId="16079B56" w:rsidR="00880577" w:rsidRPr="00880577" w:rsidRDefault="00880577" w:rsidP="00440400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right="4"/>
        <w:jc w:val="both"/>
        <w:rPr>
          <w:rFonts w:eastAsia="Arial" w:cs="Arial"/>
          <w:spacing w:val="-2"/>
          <w:w w:val="105"/>
          <w:kern w:val="0"/>
          <w:sz w:val="22"/>
          <w:szCs w:val="22"/>
          <w:lang w:val="en-US"/>
          <w14:ligatures w14:val="none"/>
        </w:rPr>
      </w:pPr>
      <w:r w:rsidRPr="00D44302">
        <w:rPr>
          <w:rFonts w:eastAsia="Arial" w:cs="Arial"/>
          <w:spacing w:val="-2"/>
          <w:w w:val="105"/>
          <w:kern w:val="0"/>
          <w:sz w:val="22"/>
          <w:szCs w:val="22"/>
          <w:lang w:val="en-US"/>
          <w14:ligatures w14:val="none"/>
        </w:rPr>
        <w:t>Ensure safety of fellow employees</w:t>
      </w:r>
      <w:r>
        <w:rPr>
          <w:rFonts w:eastAsia="Arial" w:cs="Arial"/>
          <w:spacing w:val="-2"/>
          <w:w w:val="105"/>
          <w:kern w:val="0"/>
          <w:sz w:val="22"/>
          <w:szCs w:val="22"/>
          <w:lang w:val="en-US"/>
          <w14:ligatures w14:val="none"/>
        </w:rPr>
        <w:t xml:space="preserve"> by i</w:t>
      </w:r>
      <w:r w:rsidRPr="00880577">
        <w:rPr>
          <w:rFonts w:eastAsia="Arial" w:cs="Arial"/>
          <w:spacing w:val="-2"/>
          <w:w w:val="105"/>
          <w:kern w:val="0"/>
          <w:sz w:val="22"/>
          <w:szCs w:val="22"/>
          <w:lang w:val="en-US"/>
          <w14:ligatures w14:val="none"/>
        </w:rPr>
        <w:t>dentify</w:t>
      </w:r>
      <w:r>
        <w:rPr>
          <w:rFonts w:eastAsia="Arial" w:cs="Arial"/>
          <w:spacing w:val="-2"/>
          <w:w w:val="105"/>
          <w:kern w:val="0"/>
          <w:sz w:val="22"/>
          <w:szCs w:val="22"/>
          <w:lang w:val="en-US"/>
          <w14:ligatures w14:val="none"/>
        </w:rPr>
        <w:t>ing</w:t>
      </w:r>
      <w:r w:rsidRPr="00880577">
        <w:rPr>
          <w:rFonts w:eastAsia="Arial" w:cs="Arial"/>
          <w:spacing w:val="-2"/>
          <w:w w:val="105"/>
          <w:kern w:val="0"/>
          <w:sz w:val="22"/>
          <w:szCs w:val="22"/>
          <w:lang w:val="en-US"/>
          <w14:ligatures w14:val="none"/>
        </w:rPr>
        <w:t xml:space="preserve"> and report</w:t>
      </w:r>
      <w:r>
        <w:rPr>
          <w:rFonts w:eastAsia="Arial" w:cs="Arial"/>
          <w:spacing w:val="-2"/>
          <w:w w:val="105"/>
          <w:kern w:val="0"/>
          <w:sz w:val="22"/>
          <w:szCs w:val="22"/>
          <w:lang w:val="en-US"/>
          <w14:ligatures w14:val="none"/>
        </w:rPr>
        <w:t>ing</w:t>
      </w:r>
      <w:r w:rsidRPr="00880577">
        <w:rPr>
          <w:rFonts w:eastAsia="Arial" w:cs="Arial"/>
          <w:spacing w:val="-2"/>
          <w:w w:val="105"/>
          <w:kern w:val="0"/>
          <w:sz w:val="22"/>
          <w:szCs w:val="22"/>
          <w:lang w:val="en-US"/>
          <w14:ligatures w14:val="none"/>
        </w:rPr>
        <w:t xml:space="preserve"> safety concerns, hazards, equipment deficiencies, or incidents promptly to support a safe and productive work environment.</w:t>
      </w:r>
    </w:p>
    <w:p w14:paraId="1B1039EF" w14:textId="0FDD02CC" w:rsidR="00880577" w:rsidRPr="00880577" w:rsidRDefault="00880577" w:rsidP="00440400">
      <w:pPr>
        <w:pStyle w:val="xxmsonormal"/>
        <w:numPr>
          <w:ilvl w:val="0"/>
          <w:numId w:val="8"/>
        </w:numPr>
        <w:ind w:right="4"/>
        <w:jc w:val="both"/>
        <w:rPr>
          <w:sz w:val="22"/>
          <w:szCs w:val="22"/>
        </w:rPr>
      </w:pPr>
      <w:r w:rsidRPr="00880577">
        <w:rPr>
          <w:sz w:val="22"/>
          <w:szCs w:val="22"/>
        </w:rPr>
        <w:t xml:space="preserve">Demonstrate professionalism and accountability while protecting and promoting the interests, reputation, and standards of the company </w:t>
      </w:r>
      <w:proofErr w:type="gramStart"/>
      <w:r w:rsidRPr="00880577">
        <w:rPr>
          <w:sz w:val="22"/>
          <w:szCs w:val="22"/>
        </w:rPr>
        <w:t>at all times</w:t>
      </w:r>
      <w:proofErr w:type="gramEnd"/>
      <w:r w:rsidRPr="00880577">
        <w:rPr>
          <w:sz w:val="22"/>
          <w:szCs w:val="22"/>
        </w:rPr>
        <w:t>.</w:t>
      </w:r>
    </w:p>
    <w:p w14:paraId="2CC534CD" w14:textId="4299A308" w:rsidR="00CF6E49" w:rsidRPr="00E16BF2" w:rsidRDefault="00F22F73" w:rsidP="00440400">
      <w:pPr>
        <w:pStyle w:val="xxmsonormal"/>
        <w:numPr>
          <w:ilvl w:val="0"/>
          <w:numId w:val="8"/>
        </w:numPr>
        <w:ind w:right="4"/>
        <w:jc w:val="both"/>
        <w:rPr>
          <w:b/>
          <w:bCs/>
          <w:sz w:val="22"/>
          <w:szCs w:val="22"/>
          <w:u w:val="single"/>
        </w:rPr>
      </w:pPr>
      <w:r w:rsidRPr="00F22F73">
        <w:rPr>
          <w:rFonts w:asciiTheme="minorHAnsi" w:eastAsia="Arial" w:hAnsiTheme="minorHAnsi" w:cs="Arial"/>
          <w:spacing w:val="-2"/>
          <w:w w:val="105"/>
          <w:sz w:val="22"/>
          <w:szCs w:val="22"/>
          <w:lang w:val="en-US" w:eastAsia="en-US"/>
        </w:rPr>
        <w:t>Perform additional duties and responsibilities as assigned to support operational and project requirements.</w:t>
      </w:r>
    </w:p>
    <w:p w14:paraId="58D40379" w14:textId="77777777" w:rsidR="00060786" w:rsidRDefault="00060786" w:rsidP="00E16BF2">
      <w:pPr>
        <w:pStyle w:val="xxmsonormal"/>
        <w:ind w:left="720"/>
        <w:jc w:val="both"/>
        <w:rPr>
          <w:b/>
          <w:bCs/>
          <w:sz w:val="22"/>
          <w:szCs w:val="22"/>
          <w:u w:val="single"/>
        </w:rPr>
      </w:pPr>
    </w:p>
    <w:p w14:paraId="18330FE2" w14:textId="4852D0D4" w:rsidR="005303B4" w:rsidRDefault="005303B4" w:rsidP="00E16BF2">
      <w:pPr>
        <w:pStyle w:val="xxmsonormal"/>
        <w:ind w:left="720"/>
        <w:jc w:val="both"/>
        <w:rPr>
          <w:b/>
          <w:bCs/>
          <w:sz w:val="22"/>
          <w:szCs w:val="22"/>
        </w:rPr>
      </w:pPr>
      <w:r w:rsidRPr="00E16BF2">
        <w:rPr>
          <w:b/>
          <w:bCs/>
          <w:sz w:val="22"/>
          <w:szCs w:val="22"/>
          <w:u w:val="single"/>
        </w:rPr>
        <w:t>Qualifications</w:t>
      </w:r>
      <w:r w:rsidRPr="00E16BF2">
        <w:rPr>
          <w:b/>
          <w:bCs/>
          <w:sz w:val="22"/>
          <w:szCs w:val="22"/>
        </w:rPr>
        <w:t>:</w:t>
      </w:r>
    </w:p>
    <w:p w14:paraId="66657122" w14:textId="77777777" w:rsidR="00BA1735" w:rsidRPr="00BA1735" w:rsidRDefault="00BA1735" w:rsidP="00BA1735">
      <w:pPr>
        <w:pStyle w:val="xxmsonormal"/>
        <w:numPr>
          <w:ilvl w:val="0"/>
          <w:numId w:val="3"/>
        </w:numPr>
        <w:jc w:val="both"/>
        <w:rPr>
          <w:sz w:val="22"/>
          <w:szCs w:val="22"/>
        </w:rPr>
      </w:pPr>
      <w:r w:rsidRPr="00BA1735">
        <w:rPr>
          <w:sz w:val="22"/>
          <w:szCs w:val="22"/>
        </w:rPr>
        <w:t>Ability to follow a firm work schedule as directed by supervisor</w:t>
      </w:r>
    </w:p>
    <w:p w14:paraId="5CB20F73" w14:textId="77777777" w:rsidR="00BA1735" w:rsidRPr="00BA1735" w:rsidRDefault="00BA1735" w:rsidP="00BA1735">
      <w:pPr>
        <w:pStyle w:val="xxmsonormal"/>
        <w:numPr>
          <w:ilvl w:val="0"/>
          <w:numId w:val="3"/>
        </w:numPr>
        <w:jc w:val="both"/>
        <w:rPr>
          <w:sz w:val="22"/>
          <w:szCs w:val="22"/>
        </w:rPr>
      </w:pPr>
      <w:r w:rsidRPr="00BA1735">
        <w:rPr>
          <w:sz w:val="22"/>
          <w:szCs w:val="22"/>
        </w:rPr>
        <w:t>Must be well versed in construction site protocols, rules and code of conduct</w:t>
      </w:r>
    </w:p>
    <w:p w14:paraId="36079069" w14:textId="77777777" w:rsidR="00BA1735" w:rsidRPr="00BA1735" w:rsidRDefault="00BA1735" w:rsidP="00BA1735">
      <w:pPr>
        <w:pStyle w:val="xxmsonormal"/>
        <w:numPr>
          <w:ilvl w:val="0"/>
          <w:numId w:val="3"/>
        </w:numPr>
        <w:jc w:val="both"/>
        <w:rPr>
          <w:sz w:val="22"/>
          <w:szCs w:val="22"/>
        </w:rPr>
      </w:pPr>
      <w:r w:rsidRPr="00BA1735">
        <w:rPr>
          <w:sz w:val="22"/>
          <w:szCs w:val="22"/>
        </w:rPr>
        <w:t>Ability to perform a variety of manual tasks requiring the use of independent judgment and action</w:t>
      </w:r>
    </w:p>
    <w:p w14:paraId="5B3BD99E" w14:textId="77777777" w:rsidR="00BA1735" w:rsidRPr="00BA1735" w:rsidRDefault="00BA1735" w:rsidP="00BA1735">
      <w:pPr>
        <w:pStyle w:val="xxmsonormal"/>
        <w:numPr>
          <w:ilvl w:val="0"/>
          <w:numId w:val="3"/>
        </w:numPr>
        <w:jc w:val="both"/>
        <w:rPr>
          <w:sz w:val="22"/>
          <w:szCs w:val="22"/>
        </w:rPr>
      </w:pPr>
      <w:r w:rsidRPr="00BA1735">
        <w:rPr>
          <w:sz w:val="22"/>
          <w:szCs w:val="22"/>
        </w:rPr>
        <w:t>Willingness to work in a team environment</w:t>
      </w:r>
    </w:p>
    <w:p w14:paraId="22187B8F" w14:textId="77777777" w:rsidR="00BA1735" w:rsidRPr="00BA1735" w:rsidRDefault="00BA1735" w:rsidP="00BA1735">
      <w:pPr>
        <w:pStyle w:val="xxmsonormal"/>
        <w:numPr>
          <w:ilvl w:val="0"/>
          <w:numId w:val="3"/>
        </w:numPr>
        <w:jc w:val="both"/>
        <w:rPr>
          <w:sz w:val="22"/>
          <w:szCs w:val="22"/>
        </w:rPr>
      </w:pPr>
      <w:r w:rsidRPr="00BA1735">
        <w:rPr>
          <w:sz w:val="22"/>
          <w:szCs w:val="22"/>
        </w:rPr>
        <w:t>Ability to read and understand plans and as-constructed details of underground utilities</w:t>
      </w:r>
    </w:p>
    <w:p w14:paraId="2048EBC7" w14:textId="77777777" w:rsidR="00BA1735" w:rsidRPr="00BA1735" w:rsidRDefault="00BA1735" w:rsidP="00BA1735">
      <w:pPr>
        <w:pStyle w:val="xxmsonormal"/>
        <w:numPr>
          <w:ilvl w:val="0"/>
          <w:numId w:val="3"/>
        </w:numPr>
        <w:jc w:val="both"/>
        <w:rPr>
          <w:sz w:val="22"/>
          <w:szCs w:val="22"/>
        </w:rPr>
      </w:pPr>
      <w:r w:rsidRPr="00BA1735">
        <w:rPr>
          <w:sz w:val="22"/>
          <w:szCs w:val="22"/>
        </w:rPr>
        <w:t>Ability to operate required equipment in a safe and responsible manner</w:t>
      </w:r>
    </w:p>
    <w:p w14:paraId="2889E811" w14:textId="77777777" w:rsidR="00BA1735" w:rsidRPr="00BA1735" w:rsidRDefault="00BA1735" w:rsidP="00BA1735">
      <w:pPr>
        <w:pStyle w:val="xxmsonormal"/>
        <w:numPr>
          <w:ilvl w:val="0"/>
          <w:numId w:val="3"/>
        </w:numPr>
        <w:jc w:val="both"/>
        <w:rPr>
          <w:sz w:val="22"/>
          <w:szCs w:val="22"/>
        </w:rPr>
      </w:pPr>
      <w:r w:rsidRPr="00BA1735">
        <w:rPr>
          <w:sz w:val="22"/>
          <w:szCs w:val="22"/>
        </w:rPr>
        <w:t>Comply with all safety policies and procedures</w:t>
      </w:r>
    </w:p>
    <w:p w14:paraId="4D98A58C" w14:textId="77777777" w:rsidR="00BA1735" w:rsidRPr="00BA1735" w:rsidRDefault="00BA1735" w:rsidP="00BA1735">
      <w:pPr>
        <w:pStyle w:val="xxmsonormal"/>
        <w:numPr>
          <w:ilvl w:val="0"/>
          <w:numId w:val="3"/>
        </w:numPr>
        <w:jc w:val="both"/>
        <w:rPr>
          <w:sz w:val="22"/>
          <w:szCs w:val="22"/>
        </w:rPr>
      </w:pPr>
      <w:r w:rsidRPr="00BA1735">
        <w:rPr>
          <w:sz w:val="22"/>
          <w:szCs w:val="22"/>
        </w:rPr>
        <w:t>Ability to effectively communicate with co-workers and supervisors to ensure that projects are completed properly</w:t>
      </w:r>
    </w:p>
    <w:p w14:paraId="408D1515" w14:textId="121D43EB" w:rsidR="00BA1735" w:rsidRDefault="00BA1735" w:rsidP="00BA1735">
      <w:pPr>
        <w:pStyle w:val="xxmsonormal"/>
        <w:numPr>
          <w:ilvl w:val="0"/>
          <w:numId w:val="3"/>
        </w:numPr>
        <w:jc w:val="both"/>
        <w:rPr>
          <w:sz w:val="22"/>
          <w:szCs w:val="22"/>
        </w:rPr>
      </w:pPr>
      <w:r w:rsidRPr="00BA1735">
        <w:rPr>
          <w:sz w:val="22"/>
          <w:szCs w:val="22"/>
        </w:rPr>
        <w:t>Working safely is a condition of employment</w:t>
      </w:r>
    </w:p>
    <w:p w14:paraId="592339EF" w14:textId="76184D59" w:rsidR="00440400" w:rsidRDefault="00440400" w:rsidP="00BA1735">
      <w:pPr>
        <w:pStyle w:val="xxmsonormal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Reliable transportation to and from work</w:t>
      </w:r>
    </w:p>
    <w:p w14:paraId="1ED875D8" w14:textId="77777777" w:rsidR="00731FCD" w:rsidRDefault="00731FCD" w:rsidP="00731FCD">
      <w:pPr>
        <w:pStyle w:val="xxmsonormal"/>
        <w:ind w:left="1432"/>
        <w:jc w:val="both"/>
        <w:rPr>
          <w:sz w:val="22"/>
          <w:szCs w:val="22"/>
        </w:rPr>
      </w:pPr>
    </w:p>
    <w:p w14:paraId="37D4ACB6" w14:textId="2671C824" w:rsidR="005303B4" w:rsidRPr="00E16BF2" w:rsidRDefault="005303B4" w:rsidP="00E16BF2">
      <w:pPr>
        <w:pStyle w:val="xxmsonormal"/>
        <w:ind w:left="720"/>
        <w:rPr>
          <w:sz w:val="22"/>
          <w:szCs w:val="22"/>
        </w:rPr>
      </w:pPr>
      <w:r w:rsidRPr="00E16BF2">
        <w:rPr>
          <w:sz w:val="22"/>
          <w:szCs w:val="22"/>
        </w:rPr>
        <w:t>If you would like to become a member of a supportive and dynamic municipal team, we invite you to submit a resume outlining your qualifications and experience to:</w:t>
      </w:r>
    </w:p>
    <w:p w14:paraId="74F285A0" w14:textId="558D816E" w:rsidR="005303B4" w:rsidRPr="000B3F68" w:rsidRDefault="00D66B97" w:rsidP="00E16BF2">
      <w:pPr>
        <w:pStyle w:val="xxmsonormal"/>
        <w:ind w:left="720"/>
        <w:rPr>
          <w:b/>
          <w:bCs/>
          <w:sz w:val="22"/>
          <w:szCs w:val="22"/>
        </w:rPr>
      </w:pPr>
      <w:r w:rsidRPr="000B3F68">
        <w:rPr>
          <w:b/>
          <w:bCs/>
          <w:sz w:val="22"/>
          <w:szCs w:val="22"/>
        </w:rPr>
        <w:t>Paul Dixon</w:t>
      </w:r>
    </w:p>
    <w:p w14:paraId="16FD3E38" w14:textId="79B46E27" w:rsidR="005303B4" w:rsidRPr="00B843EA" w:rsidRDefault="005303B4" w:rsidP="00E16BF2">
      <w:pPr>
        <w:pStyle w:val="xxmsonormal"/>
        <w:ind w:left="720"/>
        <w:rPr>
          <w:color w:val="EE0000"/>
          <w:sz w:val="22"/>
          <w:szCs w:val="22"/>
        </w:rPr>
      </w:pPr>
      <w:r w:rsidRPr="000B3F68">
        <w:rPr>
          <w:b/>
          <w:bCs/>
          <w:sz w:val="22"/>
          <w:szCs w:val="22"/>
        </w:rPr>
        <w:t>Municipality of Grand Lake</w:t>
      </w:r>
      <w:r w:rsidRPr="000B3F68">
        <w:rPr>
          <w:b/>
          <w:bCs/>
          <w:sz w:val="22"/>
          <w:szCs w:val="22"/>
        </w:rPr>
        <w:br/>
        <w:t xml:space="preserve">Email: </w:t>
      </w:r>
      <w:hyperlink r:id="rId6" w:history="1">
        <w:r w:rsidR="00D66B97" w:rsidRPr="000B3F68">
          <w:rPr>
            <w:rStyle w:val="Hyperlink"/>
            <w:b/>
            <w:bCs/>
            <w:sz w:val="22"/>
            <w:szCs w:val="22"/>
          </w:rPr>
          <w:t>paul.dixon@municipalityofgrandlake.ca</w:t>
        </w:r>
      </w:hyperlink>
      <w:r w:rsidRPr="000B3F68">
        <w:rPr>
          <w:b/>
          <w:bCs/>
          <w:sz w:val="22"/>
          <w:szCs w:val="22"/>
        </w:rPr>
        <w:br/>
        <w:t>Subject Line:</w:t>
      </w:r>
      <w:r w:rsidRPr="000B3F68">
        <w:rPr>
          <w:sz w:val="22"/>
          <w:szCs w:val="22"/>
        </w:rPr>
        <w:t xml:space="preserve"> </w:t>
      </w:r>
      <w:r w:rsidR="00D66B97">
        <w:rPr>
          <w:sz w:val="22"/>
          <w:szCs w:val="22"/>
        </w:rPr>
        <w:t>Pipe Layer</w:t>
      </w:r>
      <w:r w:rsidR="00B843EA" w:rsidRPr="00BC7928">
        <w:rPr>
          <w:i/>
          <w:iCs/>
          <w:sz w:val="22"/>
          <w:szCs w:val="22"/>
        </w:rPr>
        <w:t xml:space="preserve"> </w:t>
      </w:r>
    </w:p>
    <w:p w14:paraId="0C489DD3" w14:textId="77777777" w:rsidR="005303B4" w:rsidRPr="00E16BF2" w:rsidRDefault="005303B4" w:rsidP="00E16BF2">
      <w:pPr>
        <w:pStyle w:val="xxmsonormal"/>
        <w:ind w:left="720"/>
        <w:rPr>
          <w:sz w:val="22"/>
          <w:szCs w:val="22"/>
        </w:rPr>
      </w:pPr>
      <w:r w:rsidRPr="00E16BF2">
        <w:rPr>
          <w:b/>
          <w:bCs/>
          <w:sz w:val="22"/>
          <w:szCs w:val="22"/>
        </w:rPr>
        <w:t> </w:t>
      </w:r>
    </w:p>
    <w:p w14:paraId="58DB52F6" w14:textId="10A929D5" w:rsidR="005303B4" w:rsidRPr="004D1BD4" w:rsidRDefault="005303B4" w:rsidP="00E16BF2">
      <w:pPr>
        <w:pStyle w:val="xxmsonormal"/>
        <w:ind w:left="720"/>
        <w:rPr>
          <w:b/>
          <w:bCs/>
          <w:color w:val="EE0000"/>
          <w:sz w:val="22"/>
          <w:szCs w:val="22"/>
        </w:rPr>
      </w:pPr>
      <w:r w:rsidRPr="004D1BD4">
        <w:rPr>
          <w:b/>
          <w:bCs/>
          <w:sz w:val="22"/>
          <w:szCs w:val="22"/>
        </w:rPr>
        <w:t>Application Deadline:</w:t>
      </w:r>
      <w:r w:rsidR="007F274D" w:rsidRPr="004D1BD4">
        <w:rPr>
          <w:b/>
          <w:bCs/>
          <w:sz w:val="22"/>
          <w:szCs w:val="22"/>
        </w:rPr>
        <w:t xml:space="preserve"> </w:t>
      </w:r>
      <w:r w:rsidR="00843FE0" w:rsidRPr="004D1BD4">
        <w:rPr>
          <w:b/>
          <w:bCs/>
          <w:sz w:val="22"/>
          <w:szCs w:val="22"/>
        </w:rPr>
        <w:t xml:space="preserve">May </w:t>
      </w:r>
      <w:r w:rsidR="00C361D9">
        <w:rPr>
          <w:b/>
          <w:bCs/>
          <w:sz w:val="22"/>
          <w:szCs w:val="22"/>
        </w:rPr>
        <w:t>26</w:t>
      </w:r>
      <w:r w:rsidR="00BC7928" w:rsidRPr="004D1BD4">
        <w:rPr>
          <w:b/>
          <w:bCs/>
          <w:sz w:val="22"/>
          <w:szCs w:val="22"/>
        </w:rPr>
        <w:t>, 2026</w:t>
      </w:r>
    </w:p>
    <w:p w14:paraId="710A80C1" w14:textId="77777777" w:rsidR="005303B4" w:rsidRPr="00E16BF2" w:rsidRDefault="005303B4" w:rsidP="00E16BF2">
      <w:pPr>
        <w:pStyle w:val="xxmsonormal"/>
        <w:ind w:left="720"/>
        <w:rPr>
          <w:sz w:val="22"/>
          <w:szCs w:val="22"/>
        </w:rPr>
      </w:pPr>
      <w:r w:rsidRPr="00E16BF2">
        <w:rPr>
          <w:sz w:val="22"/>
          <w:szCs w:val="22"/>
        </w:rPr>
        <w:t>The Municipality of Grand Lake thanks all applicants for their interest; however, only those selected for an interview will be contacted.</w:t>
      </w:r>
    </w:p>
    <w:p w14:paraId="1F870A8C" w14:textId="77777777" w:rsidR="005303B4" w:rsidRDefault="005303B4" w:rsidP="00E16BF2"/>
    <w:p w14:paraId="246E7F39" w14:textId="77777777" w:rsidR="00E42761" w:rsidRDefault="00E42761" w:rsidP="00E16BF2"/>
    <w:sectPr w:rsidR="00E4276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C483C"/>
    <w:multiLevelType w:val="multilevel"/>
    <w:tmpl w:val="D908ADB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7F196F"/>
    <w:multiLevelType w:val="multilevel"/>
    <w:tmpl w:val="D7989E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D655CB"/>
    <w:multiLevelType w:val="hybridMultilevel"/>
    <w:tmpl w:val="21260C22"/>
    <w:lvl w:ilvl="0" w:tplc="10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1FB1B0A"/>
    <w:multiLevelType w:val="multilevel"/>
    <w:tmpl w:val="0C766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917659"/>
    <w:multiLevelType w:val="hybridMultilevel"/>
    <w:tmpl w:val="4D6459DE"/>
    <w:lvl w:ilvl="0" w:tplc="100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5" w15:restartNumberingAfterBreak="0">
    <w:nsid w:val="35AE232B"/>
    <w:multiLevelType w:val="hybridMultilevel"/>
    <w:tmpl w:val="CC4404FC"/>
    <w:lvl w:ilvl="0" w:tplc="100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6" w15:restartNumberingAfterBreak="0">
    <w:nsid w:val="3C553D2B"/>
    <w:multiLevelType w:val="multilevel"/>
    <w:tmpl w:val="A9C801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8A6DE1"/>
    <w:multiLevelType w:val="hybridMultilevel"/>
    <w:tmpl w:val="63FAF9EA"/>
    <w:lvl w:ilvl="0" w:tplc="10090001">
      <w:start w:val="1"/>
      <w:numFmt w:val="bullet"/>
      <w:lvlText w:val=""/>
      <w:lvlJc w:val="left"/>
      <w:pPr>
        <w:ind w:left="143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num w:numId="1" w16cid:durableId="1958683479">
    <w:abstractNumId w:val="7"/>
  </w:num>
  <w:num w:numId="2" w16cid:durableId="303170280">
    <w:abstractNumId w:val="2"/>
  </w:num>
  <w:num w:numId="3" w16cid:durableId="24258460">
    <w:abstractNumId w:val="5"/>
  </w:num>
  <w:num w:numId="4" w16cid:durableId="364329752">
    <w:abstractNumId w:val="3"/>
  </w:num>
  <w:num w:numId="5" w16cid:durableId="135295550">
    <w:abstractNumId w:val="6"/>
  </w:num>
  <w:num w:numId="6" w16cid:durableId="1018654497">
    <w:abstractNumId w:val="1"/>
  </w:num>
  <w:num w:numId="7" w16cid:durableId="1244753462">
    <w:abstractNumId w:val="0"/>
  </w:num>
  <w:num w:numId="8" w16cid:durableId="10185084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3B4"/>
    <w:rsid w:val="000366D9"/>
    <w:rsid w:val="00054BB6"/>
    <w:rsid w:val="00060786"/>
    <w:rsid w:val="000B3F68"/>
    <w:rsid w:val="000E2737"/>
    <w:rsid w:val="000F7E1F"/>
    <w:rsid w:val="00131314"/>
    <w:rsid w:val="001371DA"/>
    <w:rsid w:val="001F1435"/>
    <w:rsid w:val="002141CC"/>
    <w:rsid w:val="0027116A"/>
    <w:rsid w:val="00274DBB"/>
    <w:rsid w:val="002C63CA"/>
    <w:rsid w:val="002D4920"/>
    <w:rsid w:val="002E384E"/>
    <w:rsid w:val="00306921"/>
    <w:rsid w:val="00333C3B"/>
    <w:rsid w:val="00350DCA"/>
    <w:rsid w:val="003A7FA5"/>
    <w:rsid w:val="00440400"/>
    <w:rsid w:val="00443D14"/>
    <w:rsid w:val="00456324"/>
    <w:rsid w:val="004573E1"/>
    <w:rsid w:val="004C675C"/>
    <w:rsid w:val="004D1BD4"/>
    <w:rsid w:val="004E5D58"/>
    <w:rsid w:val="00527E04"/>
    <w:rsid w:val="005303B4"/>
    <w:rsid w:val="00547935"/>
    <w:rsid w:val="00552494"/>
    <w:rsid w:val="0059225D"/>
    <w:rsid w:val="005B43BD"/>
    <w:rsid w:val="005C3CBE"/>
    <w:rsid w:val="005C5DAD"/>
    <w:rsid w:val="005E3480"/>
    <w:rsid w:val="005E7858"/>
    <w:rsid w:val="005F1A72"/>
    <w:rsid w:val="0061333B"/>
    <w:rsid w:val="0063750D"/>
    <w:rsid w:val="006402B5"/>
    <w:rsid w:val="00671E58"/>
    <w:rsid w:val="006F19EB"/>
    <w:rsid w:val="006F4DF8"/>
    <w:rsid w:val="00731FCD"/>
    <w:rsid w:val="00766125"/>
    <w:rsid w:val="00795C3F"/>
    <w:rsid w:val="007F274D"/>
    <w:rsid w:val="007F38DA"/>
    <w:rsid w:val="00843FE0"/>
    <w:rsid w:val="008520B0"/>
    <w:rsid w:val="008603C0"/>
    <w:rsid w:val="00880577"/>
    <w:rsid w:val="008A3929"/>
    <w:rsid w:val="008B0356"/>
    <w:rsid w:val="008D4DC1"/>
    <w:rsid w:val="009052CC"/>
    <w:rsid w:val="00930281"/>
    <w:rsid w:val="00953AB1"/>
    <w:rsid w:val="00980206"/>
    <w:rsid w:val="009944B1"/>
    <w:rsid w:val="009E4A14"/>
    <w:rsid w:val="00A8638D"/>
    <w:rsid w:val="00B10C55"/>
    <w:rsid w:val="00B42BDA"/>
    <w:rsid w:val="00B55CCF"/>
    <w:rsid w:val="00B843EA"/>
    <w:rsid w:val="00B93736"/>
    <w:rsid w:val="00BA1735"/>
    <w:rsid w:val="00BC57E0"/>
    <w:rsid w:val="00BC7928"/>
    <w:rsid w:val="00C24311"/>
    <w:rsid w:val="00C361D9"/>
    <w:rsid w:val="00C571C6"/>
    <w:rsid w:val="00C621A1"/>
    <w:rsid w:val="00CA5F24"/>
    <w:rsid w:val="00CD3C8B"/>
    <w:rsid w:val="00CF6E49"/>
    <w:rsid w:val="00D07C9A"/>
    <w:rsid w:val="00D14083"/>
    <w:rsid w:val="00D225EB"/>
    <w:rsid w:val="00D44302"/>
    <w:rsid w:val="00D539FD"/>
    <w:rsid w:val="00D66934"/>
    <w:rsid w:val="00D66B97"/>
    <w:rsid w:val="00D852D8"/>
    <w:rsid w:val="00DA25CA"/>
    <w:rsid w:val="00DE6128"/>
    <w:rsid w:val="00DE723A"/>
    <w:rsid w:val="00DF68EA"/>
    <w:rsid w:val="00E16BF2"/>
    <w:rsid w:val="00E42761"/>
    <w:rsid w:val="00E7266B"/>
    <w:rsid w:val="00EF24E0"/>
    <w:rsid w:val="00F22F73"/>
    <w:rsid w:val="00F52BEC"/>
    <w:rsid w:val="00F56116"/>
    <w:rsid w:val="00F83CB0"/>
    <w:rsid w:val="00F8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E6945"/>
  <w15:chartTrackingRefBased/>
  <w15:docId w15:val="{AF9B78F1-C314-4F74-B793-D7E568919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03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03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03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03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03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03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03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03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03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03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03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03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03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03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03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03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03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03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03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0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03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03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03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03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03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03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03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03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03B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303B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03B4"/>
    <w:rPr>
      <w:color w:val="605E5C"/>
      <w:shd w:val="clear" w:color="auto" w:fill="E1DFDD"/>
    </w:rPr>
  </w:style>
  <w:style w:type="paragraph" w:customStyle="1" w:styleId="xxmsonormal">
    <w:name w:val="x_xmsonormal"/>
    <w:basedOn w:val="Normal"/>
    <w:rsid w:val="005303B4"/>
    <w:pPr>
      <w:spacing w:after="0" w:line="240" w:lineRule="auto"/>
    </w:pPr>
    <w:rPr>
      <w:rFonts w:ascii="Aptos" w:hAnsi="Aptos" w:cs="Aptos"/>
      <w:kern w:val="0"/>
      <w:lang w:eastAsia="en-CA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E3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ul.dixon@municipalityofgrandlake.c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Vienneau</dc:creator>
  <cp:keywords/>
  <dc:description/>
  <cp:lastModifiedBy>Holly Vienneau</cp:lastModifiedBy>
  <cp:revision>2</cp:revision>
  <dcterms:created xsi:type="dcterms:W3CDTF">2026-05-12T12:45:00Z</dcterms:created>
  <dcterms:modified xsi:type="dcterms:W3CDTF">2026-05-12T12:45:00Z</dcterms:modified>
</cp:coreProperties>
</file>